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6BC38" w14:textId="77777777" w:rsidR="00BA1C51" w:rsidRPr="00C31586" w:rsidRDefault="00CF5ECA">
      <w:pPr>
        <w:pStyle w:val="1"/>
        <w:shd w:val="clear" w:color="auto" w:fill="auto"/>
        <w:jc w:val="center"/>
        <w:rPr>
          <w:b/>
          <w:bCs/>
        </w:rPr>
      </w:pPr>
      <w:r w:rsidRPr="00C31586">
        <w:rPr>
          <w:b/>
          <w:bCs/>
        </w:rPr>
        <w:t>АДМИНИСТРАЦИЯ</w:t>
      </w:r>
    </w:p>
    <w:p w14:paraId="610F841D" w14:textId="7BC43D76" w:rsidR="00BA1C51" w:rsidRDefault="00CF5ECA">
      <w:pPr>
        <w:pStyle w:val="1"/>
        <w:shd w:val="clear" w:color="auto" w:fill="auto"/>
        <w:spacing w:after="260"/>
        <w:jc w:val="center"/>
        <w:rPr>
          <w:b/>
          <w:bCs/>
        </w:rPr>
      </w:pPr>
      <w:r w:rsidRPr="00C31586">
        <w:rPr>
          <w:b/>
          <w:bCs/>
        </w:rPr>
        <w:t>МУНИЦИПАЛЬНОГО ОБРАЗОВАНИЯ</w:t>
      </w:r>
      <w:r w:rsidRPr="00C31586">
        <w:rPr>
          <w:b/>
          <w:bCs/>
        </w:rPr>
        <w:br/>
        <w:t>ЧЕБОТАЕВСКОЕ СЕЛЬСКОЕ ПОСЕЛЕНИЕ</w:t>
      </w:r>
      <w:r w:rsidRPr="00C31586">
        <w:rPr>
          <w:b/>
          <w:bCs/>
        </w:rPr>
        <w:br/>
        <w:t>СУРСКОГО РАЙОНА УЛЬЯНОВСКОЙ ОБЛАСТИ</w:t>
      </w:r>
    </w:p>
    <w:p w14:paraId="3276C5CA" w14:textId="77777777" w:rsidR="00C31586" w:rsidRPr="00C31586" w:rsidRDefault="00C31586">
      <w:pPr>
        <w:pStyle w:val="1"/>
        <w:shd w:val="clear" w:color="auto" w:fill="auto"/>
        <w:spacing w:after="260"/>
        <w:jc w:val="center"/>
        <w:rPr>
          <w:b/>
          <w:bCs/>
        </w:rPr>
      </w:pPr>
    </w:p>
    <w:p w14:paraId="2B4C2939" w14:textId="118E9BD8" w:rsidR="00BA1C51" w:rsidRPr="00C31586" w:rsidRDefault="00CF5ECA">
      <w:pPr>
        <w:pStyle w:val="a7"/>
        <w:shd w:val="clear" w:color="auto" w:fill="auto"/>
        <w:ind w:left="3235"/>
        <w:rPr>
          <w:b/>
          <w:bCs/>
        </w:rPr>
      </w:pPr>
      <w:r w:rsidRPr="00C31586">
        <w:rPr>
          <w:b/>
          <w:bCs/>
        </w:rPr>
        <w:t>ПОСТАНОВЛЕНИЕ</w:t>
      </w:r>
    </w:p>
    <w:p w14:paraId="26FD6F8F" w14:textId="77777777" w:rsidR="00C31586" w:rsidRDefault="00C31586">
      <w:pPr>
        <w:pStyle w:val="a7"/>
        <w:shd w:val="clear" w:color="auto" w:fill="auto"/>
        <w:ind w:left="323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2"/>
        <w:gridCol w:w="6629"/>
      </w:tblGrid>
      <w:tr w:rsidR="00BA1C51" w14:paraId="14D03B3F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2602" w:type="dxa"/>
            <w:shd w:val="clear" w:color="auto" w:fill="FFFFFF"/>
          </w:tcPr>
          <w:p w14:paraId="23D63DA2" w14:textId="77777777" w:rsidR="00BA1C51" w:rsidRDefault="00CF5ECA">
            <w:pPr>
              <w:pStyle w:val="a9"/>
              <w:shd w:val="clear" w:color="auto" w:fill="auto"/>
            </w:pPr>
            <w:r>
              <w:t>01 сентября 2025 г.</w:t>
            </w:r>
          </w:p>
        </w:tc>
        <w:tc>
          <w:tcPr>
            <w:tcW w:w="6629" w:type="dxa"/>
            <w:shd w:val="clear" w:color="auto" w:fill="FFFFFF"/>
          </w:tcPr>
          <w:p w14:paraId="6D074617" w14:textId="77777777" w:rsidR="00BA1C51" w:rsidRDefault="00CF5ECA">
            <w:pPr>
              <w:pStyle w:val="a9"/>
              <w:shd w:val="clear" w:color="auto" w:fill="auto"/>
              <w:ind w:right="380"/>
              <w:jc w:val="right"/>
            </w:pPr>
            <w:r>
              <w:t>№ 36-П</w:t>
            </w:r>
          </w:p>
          <w:p w14:paraId="4B18E32E" w14:textId="5DDBA24E" w:rsidR="00BA1C51" w:rsidRDefault="00DA7A06" w:rsidP="00DA7A06">
            <w:pPr>
              <w:pStyle w:val="a9"/>
              <w:shd w:val="clear" w:color="auto" w:fill="auto"/>
              <w:spacing w:line="211" w:lineRule="auto"/>
              <w:ind w:right="380"/>
              <w:jc w:val="center"/>
            </w:pPr>
            <w:r>
              <w:t xml:space="preserve">                                                           </w:t>
            </w:r>
            <w:bookmarkStart w:id="0" w:name="_GoBack"/>
            <w:bookmarkEnd w:id="0"/>
            <w:r w:rsidR="00CF5ECA">
              <w:t>Экз.№</w:t>
            </w:r>
          </w:p>
        </w:tc>
      </w:tr>
      <w:tr w:rsidR="00BA1C51" w14:paraId="21F33EC4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2602" w:type="dxa"/>
            <w:shd w:val="clear" w:color="auto" w:fill="FFFFFF"/>
          </w:tcPr>
          <w:p w14:paraId="137DAA12" w14:textId="77777777" w:rsidR="00BA1C51" w:rsidRDefault="00BA1C51">
            <w:pPr>
              <w:rPr>
                <w:sz w:val="10"/>
                <w:szCs w:val="10"/>
              </w:rPr>
            </w:pPr>
          </w:p>
        </w:tc>
        <w:tc>
          <w:tcPr>
            <w:tcW w:w="6629" w:type="dxa"/>
            <w:shd w:val="clear" w:color="auto" w:fill="FFFFFF"/>
            <w:vAlign w:val="center"/>
          </w:tcPr>
          <w:p w14:paraId="56F22145" w14:textId="63AD7C5E" w:rsidR="00BA1C51" w:rsidRDefault="00CF5ECA">
            <w:pPr>
              <w:pStyle w:val="a9"/>
              <w:shd w:val="clear" w:color="auto" w:fill="auto"/>
              <w:ind w:left="1180"/>
            </w:pPr>
            <w:r>
              <w:t>с.</w:t>
            </w:r>
            <w:r w:rsidR="00C31586">
              <w:t xml:space="preserve"> </w:t>
            </w:r>
            <w:proofErr w:type="spellStart"/>
            <w:r>
              <w:t>Чеботаевка</w:t>
            </w:r>
            <w:proofErr w:type="spellEnd"/>
          </w:p>
        </w:tc>
      </w:tr>
      <w:tr w:rsidR="00BA1C51" w14:paraId="1814DEC2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2602" w:type="dxa"/>
            <w:shd w:val="clear" w:color="auto" w:fill="FFFFFF"/>
          </w:tcPr>
          <w:p w14:paraId="0BBBB1DC" w14:textId="77777777" w:rsidR="00BA1C51" w:rsidRDefault="00BA1C51">
            <w:pPr>
              <w:rPr>
                <w:sz w:val="10"/>
                <w:szCs w:val="10"/>
              </w:rPr>
            </w:pPr>
          </w:p>
        </w:tc>
        <w:tc>
          <w:tcPr>
            <w:tcW w:w="6629" w:type="dxa"/>
            <w:shd w:val="clear" w:color="auto" w:fill="FFFFFF"/>
            <w:vAlign w:val="center"/>
          </w:tcPr>
          <w:p w14:paraId="3AA2F16E" w14:textId="77777777" w:rsidR="00BA1C51" w:rsidRPr="00C31586" w:rsidRDefault="00CF5ECA">
            <w:pPr>
              <w:pStyle w:val="a9"/>
              <w:shd w:val="clear" w:color="auto" w:fill="auto"/>
              <w:ind w:firstLine="620"/>
              <w:rPr>
                <w:b/>
                <w:bCs/>
              </w:rPr>
            </w:pPr>
            <w:r w:rsidRPr="00C31586">
              <w:rPr>
                <w:b/>
                <w:bCs/>
              </w:rPr>
              <w:t>О присвоении адреса</w:t>
            </w:r>
          </w:p>
        </w:tc>
      </w:tr>
      <w:tr w:rsidR="00BA1C51" w14:paraId="78A3E6BA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602" w:type="dxa"/>
            <w:shd w:val="clear" w:color="auto" w:fill="FFFFFF"/>
            <w:vAlign w:val="bottom"/>
          </w:tcPr>
          <w:p w14:paraId="73B26B20" w14:textId="77777777" w:rsidR="00BA1C51" w:rsidRDefault="00CF5ECA">
            <w:pPr>
              <w:pStyle w:val="a9"/>
              <w:shd w:val="clear" w:color="auto" w:fill="auto"/>
              <w:ind w:firstLine="560"/>
            </w:pPr>
            <w:r>
              <w:t>В соответствии</w:t>
            </w:r>
          </w:p>
        </w:tc>
        <w:tc>
          <w:tcPr>
            <w:tcW w:w="6629" w:type="dxa"/>
            <w:shd w:val="clear" w:color="auto" w:fill="FFFFFF"/>
            <w:vAlign w:val="bottom"/>
          </w:tcPr>
          <w:p w14:paraId="1EC4A2BD" w14:textId="77777777" w:rsidR="00BA1C51" w:rsidRDefault="00CF5ECA">
            <w:pPr>
              <w:pStyle w:val="a9"/>
              <w:shd w:val="clear" w:color="auto" w:fill="auto"/>
            </w:pPr>
            <w:r>
              <w:t xml:space="preserve">с Федеральным законом Российской </w:t>
            </w:r>
            <w:r>
              <w:t>Федерации от</w:t>
            </w:r>
          </w:p>
        </w:tc>
      </w:tr>
    </w:tbl>
    <w:p w14:paraId="42D76502" w14:textId="77777777" w:rsidR="00BA1C51" w:rsidRDefault="00CF5ECA">
      <w:pPr>
        <w:pStyle w:val="1"/>
        <w:shd w:val="clear" w:color="auto" w:fill="auto"/>
        <w:jc w:val="both"/>
      </w:pPr>
      <w:r>
        <w:t>28.12.2013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и постановлением Правительства Российской Федер</w:t>
      </w:r>
      <w:r>
        <w:t>ации 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</w:t>
      </w:r>
      <w:r>
        <w:t xml:space="preserve">ими силу некоторых актов правительства Российской Федерации» постановляю: </w:t>
      </w:r>
      <w:r>
        <w:rPr>
          <w:color w:val="271D84"/>
        </w:rPr>
        <w:t xml:space="preserve">- </w:t>
      </w:r>
      <w:r>
        <w:rPr>
          <w:color w:val="3C042F"/>
        </w:rPr>
        <w:t>,</w:t>
      </w:r>
    </w:p>
    <w:p w14:paraId="5C4AC5E2" w14:textId="77777777" w:rsidR="00BA1C51" w:rsidRDefault="00CF5ECA">
      <w:pPr>
        <w:pStyle w:val="1"/>
        <w:numPr>
          <w:ilvl w:val="0"/>
          <w:numId w:val="1"/>
        </w:numPr>
        <w:shd w:val="clear" w:color="auto" w:fill="auto"/>
        <w:tabs>
          <w:tab w:val="left" w:pos="891"/>
        </w:tabs>
        <w:ind w:firstLine="600"/>
      </w:pPr>
      <w:r>
        <w:t xml:space="preserve">Земельному участку с кадастровым номером 73:17:021002:342 площадью 195,00 </w:t>
      </w:r>
      <w:proofErr w:type="spellStart"/>
      <w:r>
        <w:t>кв.м</w:t>
      </w:r>
      <w:proofErr w:type="spellEnd"/>
      <w:r>
        <w:t xml:space="preserve">., расположенному в с. </w:t>
      </w:r>
      <w:proofErr w:type="spellStart"/>
      <w:r>
        <w:t>Чеботаевка</w:t>
      </w:r>
      <w:proofErr w:type="spellEnd"/>
      <w:r>
        <w:t xml:space="preserve"> присвоить адрес: Российская Федерация, Ульяновская область, муници</w:t>
      </w:r>
      <w:r>
        <w:t xml:space="preserve">пальный район </w:t>
      </w:r>
      <w:proofErr w:type="spellStart"/>
      <w:r>
        <w:t>Сурский</w:t>
      </w:r>
      <w:proofErr w:type="spellEnd"/>
      <w:r>
        <w:t xml:space="preserve">, сельское поселение </w:t>
      </w:r>
      <w:proofErr w:type="spellStart"/>
      <w:r>
        <w:t>Чеботаевское</w:t>
      </w:r>
      <w:proofErr w:type="spellEnd"/>
      <w:r>
        <w:t xml:space="preserve">, с. </w:t>
      </w:r>
      <w:proofErr w:type="spellStart"/>
      <w:r>
        <w:t>Чеботаевка</w:t>
      </w:r>
      <w:proofErr w:type="spellEnd"/>
      <w:r>
        <w:t>, ул. Центральная, земельный участок 41 А.</w:t>
      </w:r>
    </w:p>
    <w:p w14:paraId="3B9645DE" w14:textId="77777777" w:rsidR="00BA1C51" w:rsidRDefault="00CF5ECA">
      <w:pPr>
        <w:pStyle w:val="1"/>
        <w:numPr>
          <w:ilvl w:val="0"/>
          <w:numId w:val="1"/>
        </w:numPr>
        <w:shd w:val="clear" w:color="auto" w:fill="auto"/>
        <w:tabs>
          <w:tab w:val="left" w:pos="891"/>
        </w:tabs>
        <w:ind w:firstLine="600"/>
        <w:jc w:val="both"/>
      </w:pPr>
      <w:r>
        <w:t xml:space="preserve">Администрации муниципального образования </w:t>
      </w:r>
      <w:proofErr w:type="spellStart"/>
      <w:r>
        <w:t>Чеботаевское</w:t>
      </w:r>
      <w:proofErr w:type="spellEnd"/>
      <w:r>
        <w:t xml:space="preserve"> сельское поселение бурского района Ульяновской области обеспечить внесение настоящего пост</w:t>
      </w:r>
      <w:r>
        <w:t>ановления в государственный адресный реестр в течение 3 рабочих дней со дня его принятия.</w:t>
      </w:r>
    </w:p>
    <w:p w14:paraId="0F033C87" w14:textId="1CBF23F7" w:rsidR="00BA1C51" w:rsidRDefault="00CF5ECA">
      <w:pPr>
        <w:pStyle w:val="1"/>
        <w:numPr>
          <w:ilvl w:val="0"/>
          <w:numId w:val="1"/>
        </w:numPr>
        <w:shd w:val="clear" w:color="auto" w:fill="auto"/>
        <w:tabs>
          <w:tab w:val="left" w:pos="898"/>
        </w:tabs>
        <w:spacing w:after="180"/>
        <w:ind w:firstLine="580"/>
      </w:pPr>
      <w:r>
        <w:t>Настоящее постановление вступает в силу со дня его подписания.</w:t>
      </w:r>
    </w:p>
    <w:p w14:paraId="4F8A7AC0" w14:textId="77777777" w:rsidR="00C31586" w:rsidRDefault="00C31586">
      <w:pPr>
        <w:pStyle w:val="1"/>
        <w:shd w:val="clear" w:color="auto" w:fill="auto"/>
        <w:spacing w:after="220"/>
      </w:pPr>
    </w:p>
    <w:p w14:paraId="611D50BF" w14:textId="77777777" w:rsidR="00C31586" w:rsidRPr="005F6BF4" w:rsidRDefault="00C31586" w:rsidP="00C31586">
      <w:pPr>
        <w:pStyle w:val="ae"/>
        <w:spacing w:line="240" w:lineRule="atLeast"/>
        <w:ind w:left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</w:t>
      </w:r>
      <w:proofErr w:type="gramStart"/>
      <w:r>
        <w:rPr>
          <w:sz w:val="26"/>
          <w:szCs w:val="26"/>
        </w:rPr>
        <w:t>о.г</w:t>
      </w:r>
      <w:r w:rsidRPr="005F6BF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proofErr w:type="spellEnd"/>
      <w:proofErr w:type="gramEnd"/>
      <w:r w:rsidRPr="005F6BF4">
        <w:rPr>
          <w:sz w:val="26"/>
          <w:szCs w:val="26"/>
        </w:rPr>
        <w:t xml:space="preserve"> администрации</w:t>
      </w:r>
    </w:p>
    <w:p w14:paraId="3CAF973D" w14:textId="77777777" w:rsidR="00C31586" w:rsidRPr="005F6BF4" w:rsidRDefault="00C31586" w:rsidP="00C31586">
      <w:pPr>
        <w:pStyle w:val="ae"/>
        <w:spacing w:line="240" w:lineRule="atLeast"/>
        <w:ind w:left="0"/>
        <w:jc w:val="both"/>
        <w:rPr>
          <w:sz w:val="26"/>
          <w:szCs w:val="26"/>
        </w:rPr>
      </w:pPr>
      <w:r w:rsidRPr="005F6BF4">
        <w:rPr>
          <w:sz w:val="26"/>
          <w:szCs w:val="26"/>
        </w:rPr>
        <w:t>муниципального образования</w:t>
      </w:r>
    </w:p>
    <w:p w14:paraId="3749CF8F" w14:textId="77777777" w:rsidR="00C31586" w:rsidRPr="005F6BF4" w:rsidRDefault="00C31586" w:rsidP="00C31586">
      <w:pPr>
        <w:pStyle w:val="ae"/>
        <w:spacing w:line="240" w:lineRule="atLeast"/>
        <w:ind w:left="0"/>
        <w:jc w:val="both"/>
        <w:rPr>
          <w:sz w:val="26"/>
          <w:szCs w:val="26"/>
        </w:rPr>
      </w:pPr>
      <w:proofErr w:type="spellStart"/>
      <w:r w:rsidRPr="005F6BF4">
        <w:rPr>
          <w:sz w:val="26"/>
          <w:szCs w:val="26"/>
        </w:rPr>
        <w:t>Чеботаевское</w:t>
      </w:r>
      <w:proofErr w:type="spellEnd"/>
      <w:r w:rsidRPr="005F6BF4">
        <w:rPr>
          <w:sz w:val="26"/>
          <w:szCs w:val="26"/>
        </w:rPr>
        <w:t xml:space="preserve"> сельское поселение</w:t>
      </w:r>
    </w:p>
    <w:p w14:paraId="362D52FF" w14:textId="77777777" w:rsidR="00207ABF" w:rsidRDefault="00C31586" w:rsidP="00207ABF">
      <w:pPr>
        <w:pStyle w:val="ae"/>
        <w:spacing w:line="240" w:lineRule="atLeast"/>
        <w:ind w:left="0"/>
        <w:jc w:val="both"/>
        <w:rPr>
          <w:sz w:val="26"/>
          <w:szCs w:val="26"/>
        </w:rPr>
      </w:pPr>
      <w:r w:rsidRPr="005F6BF4">
        <w:rPr>
          <w:sz w:val="26"/>
          <w:szCs w:val="26"/>
        </w:rPr>
        <w:t xml:space="preserve">Сурского района Ульяновской области                                              </w:t>
      </w:r>
      <w:proofErr w:type="spellStart"/>
      <w:r>
        <w:rPr>
          <w:sz w:val="26"/>
          <w:szCs w:val="26"/>
        </w:rPr>
        <w:t>А</w:t>
      </w:r>
      <w:r w:rsidRPr="005F6BF4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Pr="005F6BF4">
        <w:rPr>
          <w:sz w:val="26"/>
          <w:szCs w:val="26"/>
        </w:rPr>
        <w:t>.</w:t>
      </w:r>
      <w:r>
        <w:rPr>
          <w:sz w:val="26"/>
          <w:szCs w:val="26"/>
        </w:rPr>
        <w:t>Антонов</w:t>
      </w:r>
      <w:proofErr w:type="spellEnd"/>
    </w:p>
    <w:p w14:paraId="2A5F01A5" w14:textId="4E087996" w:rsidR="00C31586" w:rsidRPr="00207ABF" w:rsidRDefault="00CF5ECA" w:rsidP="00207ABF">
      <w:pPr>
        <w:pStyle w:val="ae"/>
        <w:spacing w:line="240" w:lineRule="atLeast"/>
        <w:ind w:left="0"/>
        <w:jc w:val="both"/>
        <w:rPr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29C3D654" wp14:editId="59022E47">
                <wp:simplePos x="0" y="0"/>
                <wp:positionH relativeFrom="page">
                  <wp:posOffset>5546725</wp:posOffset>
                </wp:positionH>
                <wp:positionV relativeFrom="paragraph">
                  <wp:posOffset>596900</wp:posOffset>
                </wp:positionV>
                <wp:extent cx="1066800" cy="22860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FAFB29" w14:textId="45056A1A" w:rsidR="00BA1C51" w:rsidRDefault="00BA1C51">
                            <w:pPr>
                              <w:pStyle w:val="1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9C3D654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436.75pt;margin-top:47pt;width:84pt;height:18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" filled="f" stroked="f">
                <v:textbox inset="0,0,0,0">
                  <w:txbxContent>
                    <w:p w14:paraId="66FAFB29" w14:textId="45056A1A" w:rsidR="00BA1C51" w:rsidRDefault="00BA1C51">
                      <w:pPr>
                        <w:pStyle w:val="1"/>
                        <w:shd w:val="clear" w:color="auto" w:fill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sectPr w:rsidR="00C31586" w:rsidRPr="00207ABF">
      <w:footerReference w:type="default" r:id="rId7"/>
      <w:pgSz w:w="11900" w:h="16840"/>
      <w:pgMar w:top="1311" w:right="962" w:bottom="2239" w:left="1544" w:header="88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A36BD" w14:textId="77777777" w:rsidR="00CF5ECA" w:rsidRDefault="00CF5ECA">
      <w:r>
        <w:separator/>
      </w:r>
    </w:p>
  </w:endnote>
  <w:endnote w:type="continuationSeparator" w:id="0">
    <w:p w14:paraId="0BA7FD89" w14:textId="77777777" w:rsidR="00CF5ECA" w:rsidRDefault="00CF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232A2" w14:textId="77777777" w:rsidR="00BA1C51" w:rsidRDefault="00CF5EC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25D281E" wp14:editId="5AD8E814">
              <wp:simplePos x="0" y="0"/>
              <wp:positionH relativeFrom="page">
                <wp:posOffset>4031615</wp:posOffset>
              </wp:positionH>
              <wp:positionV relativeFrom="page">
                <wp:posOffset>9144635</wp:posOffset>
              </wp:positionV>
              <wp:extent cx="24130" cy="4254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" cy="42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BD19D7" w14:textId="77777777" w:rsidR="00BA1C51" w:rsidRDefault="00CF5ECA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color w:val="664FBA"/>
                              <w:sz w:val="10"/>
                              <w:szCs w:val="10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5D281E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17.45pt;margin-top:720.05pt;width:1.9pt;height:3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" filled="f" stroked="f">
              <v:textbox style="mso-fit-shape-to-text:t" inset="0,0,0,0">
                <w:txbxContent>
                  <w:p w14:paraId="3DBD19D7" w14:textId="77777777" w:rsidR="00BA1C51" w:rsidRDefault="00CF5ECA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color w:val="664FBA"/>
                        <w:sz w:val="10"/>
                        <w:szCs w:val="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E5DF6" w14:textId="77777777" w:rsidR="00CF5ECA" w:rsidRDefault="00CF5ECA"/>
  </w:footnote>
  <w:footnote w:type="continuationSeparator" w:id="0">
    <w:p w14:paraId="24331A77" w14:textId="77777777" w:rsidR="00CF5ECA" w:rsidRDefault="00CF5E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9349C"/>
    <w:multiLevelType w:val="multilevel"/>
    <w:tmpl w:val="F9549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C51"/>
    <w:rsid w:val="00207ABF"/>
    <w:rsid w:val="00BA1C51"/>
    <w:rsid w:val="00C31586"/>
    <w:rsid w:val="00CF5ECA"/>
    <w:rsid w:val="00DA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F1F6"/>
  <w15:docId w15:val="{7CC81EC6-765A-4AC0-A00C-CFE5D621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71D84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right"/>
    </w:pPr>
    <w:rPr>
      <w:rFonts w:ascii="Arial" w:eastAsia="Arial" w:hAnsi="Arial" w:cs="Arial"/>
      <w:color w:val="271D84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C315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31586"/>
    <w:rPr>
      <w:color w:val="000000"/>
    </w:rPr>
  </w:style>
  <w:style w:type="paragraph" w:styleId="ac">
    <w:name w:val="footer"/>
    <w:basedOn w:val="a"/>
    <w:link w:val="ad"/>
    <w:uiPriority w:val="99"/>
    <w:unhideWhenUsed/>
    <w:rsid w:val="00C315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31586"/>
    <w:rPr>
      <w:color w:val="000000"/>
    </w:rPr>
  </w:style>
  <w:style w:type="paragraph" w:styleId="ae">
    <w:name w:val="List Paragraph"/>
    <w:basedOn w:val="a"/>
    <w:qFormat/>
    <w:rsid w:val="00C31586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2025-09-22T05:13:00Z</dcterms:created>
  <dcterms:modified xsi:type="dcterms:W3CDTF">2025-09-22T05:18:00Z</dcterms:modified>
</cp:coreProperties>
</file>